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0C202C" w14:paraId="483AC3E2" w14:textId="77777777" w:rsidTr="000C202C">
        <w:trPr>
          <w:trHeight w:val="270"/>
        </w:trPr>
        <w:tc>
          <w:tcPr>
            <w:tcW w:w="535" w:type="dxa"/>
          </w:tcPr>
          <w:p w14:paraId="25BB69FC" w14:textId="77777777" w:rsidR="000C202C" w:rsidRDefault="000C202C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21DDA085" w14:textId="77777777" w:rsidR="000C202C" w:rsidRDefault="000C202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4E63DC17" w14:textId="77777777" w:rsidR="000C202C" w:rsidRDefault="000C202C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7FF4D06" w14:textId="77777777" w:rsidR="000C202C" w:rsidRDefault="000C202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0C202C" w14:paraId="63EADE74" w14:textId="77777777" w:rsidTr="000C202C">
        <w:trPr>
          <w:trHeight w:val="268"/>
        </w:trPr>
        <w:tc>
          <w:tcPr>
            <w:tcW w:w="535" w:type="dxa"/>
          </w:tcPr>
          <w:p w14:paraId="117993BD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00257CF3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9372E1A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4F05B4A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291884D1" w14:textId="77777777" w:rsidTr="000C202C">
        <w:trPr>
          <w:trHeight w:val="268"/>
        </w:trPr>
        <w:tc>
          <w:tcPr>
            <w:tcW w:w="535" w:type="dxa"/>
          </w:tcPr>
          <w:p w14:paraId="4464E74D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6E0A42AC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1AACA830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CBCFBE6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0DCE18BB" w14:textId="77777777" w:rsidTr="000C202C">
        <w:trPr>
          <w:trHeight w:val="268"/>
        </w:trPr>
        <w:tc>
          <w:tcPr>
            <w:tcW w:w="535" w:type="dxa"/>
          </w:tcPr>
          <w:p w14:paraId="2CAC0CE2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5F771477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Çatallar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658F550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C80755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3914EF94" w14:textId="77777777" w:rsidTr="000C202C">
        <w:trPr>
          <w:trHeight w:val="268"/>
        </w:trPr>
        <w:tc>
          <w:tcPr>
            <w:tcW w:w="535" w:type="dxa"/>
          </w:tcPr>
          <w:p w14:paraId="36977109" w14:textId="77777777" w:rsidR="000C202C" w:rsidRDefault="000C202C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6AD83B76" w14:textId="77777777" w:rsidR="000C202C" w:rsidRDefault="000C202C" w:rsidP="00D658AC">
            <w:pPr>
              <w:pStyle w:val="TableParagraph"/>
              <w:spacing w:line="249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6E0BDE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C9E9A4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5D5F0E91" w14:textId="77777777" w:rsidTr="000C202C">
        <w:trPr>
          <w:trHeight w:val="268"/>
        </w:trPr>
        <w:tc>
          <w:tcPr>
            <w:tcW w:w="535" w:type="dxa"/>
          </w:tcPr>
          <w:p w14:paraId="7337C0AD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3CE7AABA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8D8168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AA3279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7F06BDDD" w14:textId="77777777" w:rsidTr="000C202C">
        <w:trPr>
          <w:trHeight w:val="268"/>
        </w:trPr>
        <w:tc>
          <w:tcPr>
            <w:tcW w:w="535" w:type="dxa"/>
          </w:tcPr>
          <w:p w14:paraId="22BEBCE0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0A609BF2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Direksiyon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4B39BA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F271DB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49C8F7CF" w14:textId="77777777" w:rsidTr="000C202C">
        <w:trPr>
          <w:trHeight w:val="268"/>
        </w:trPr>
        <w:tc>
          <w:tcPr>
            <w:tcW w:w="535" w:type="dxa"/>
          </w:tcPr>
          <w:p w14:paraId="40AEC949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0C6CD50E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6364444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E5B7CD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03FF05EC" w14:textId="77777777" w:rsidTr="000C202C">
        <w:trPr>
          <w:trHeight w:val="268"/>
        </w:trPr>
        <w:tc>
          <w:tcPr>
            <w:tcW w:w="535" w:type="dxa"/>
          </w:tcPr>
          <w:p w14:paraId="3DD78CDA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1435A12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Göstergeleri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FE313F8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581EA1C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1CABE7F7" w14:textId="77777777" w:rsidTr="000C202C">
        <w:trPr>
          <w:trHeight w:val="268"/>
        </w:trPr>
        <w:tc>
          <w:tcPr>
            <w:tcW w:w="535" w:type="dxa"/>
          </w:tcPr>
          <w:p w14:paraId="6992E8BA" w14:textId="77777777" w:rsidR="000C202C" w:rsidRDefault="000C202C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43F7180A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Akü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Yakıt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96203C2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037184C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5011994F" w14:textId="77777777" w:rsidTr="000C202C">
        <w:trPr>
          <w:trHeight w:val="268"/>
        </w:trPr>
        <w:tc>
          <w:tcPr>
            <w:tcW w:w="535" w:type="dxa"/>
          </w:tcPr>
          <w:p w14:paraId="09EEA5BB" w14:textId="77777777" w:rsidR="000C202C" w:rsidRDefault="000C202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358B6D9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D6B7A5A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41882A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3A548AE6" w14:textId="77777777" w:rsidTr="000C202C">
        <w:trPr>
          <w:trHeight w:val="268"/>
        </w:trPr>
        <w:tc>
          <w:tcPr>
            <w:tcW w:w="535" w:type="dxa"/>
          </w:tcPr>
          <w:p w14:paraId="4E3354AC" w14:textId="77777777" w:rsidR="000C202C" w:rsidRDefault="000C202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224436AF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DF29624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E76B041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784E9117" w14:textId="77777777" w:rsidTr="000C202C">
        <w:trPr>
          <w:trHeight w:val="268"/>
        </w:trPr>
        <w:tc>
          <w:tcPr>
            <w:tcW w:w="535" w:type="dxa"/>
          </w:tcPr>
          <w:p w14:paraId="586178DD" w14:textId="77777777" w:rsidR="000C202C" w:rsidRDefault="000C202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2E6691ED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FF8EA32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B3D435F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5B8EADF0" w14:textId="77777777" w:rsidTr="000C202C">
        <w:trPr>
          <w:trHeight w:val="268"/>
        </w:trPr>
        <w:tc>
          <w:tcPr>
            <w:tcW w:w="535" w:type="dxa"/>
          </w:tcPr>
          <w:p w14:paraId="792109AD" w14:textId="77777777" w:rsidR="000C202C" w:rsidRDefault="000C202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037D2877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85FF05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955FF2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6F915A95" w14:textId="77777777" w:rsidTr="000C202C">
        <w:trPr>
          <w:trHeight w:val="268"/>
        </w:trPr>
        <w:tc>
          <w:tcPr>
            <w:tcW w:w="535" w:type="dxa"/>
          </w:tcPr>
          <w:p w14:paraId="0BB3C71A" w14:textId="77777777" w:rsidR="000C202C" w:rsidRDefault="000C202C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0AE9EE0A" w14:textId="77777777" w:rsidR="000C202C" w:rsidRDefault="000C202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4B5DB4F2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F39469" w14:textId="77777777" w:rsidR="000C202C" w:rsidRDefault="000C202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02C" w14:paraId="54140AF5" w14:textId="77777777" w:rsidTr="000C202C">
        <w:trPr>
          <w:trHeight w:val="270"/>
        </w:trPr>
        <w:tc>
          <w:tcPr>
            <w:tcW w:w="535" w:type="dxa"/>
          </w:tcPr>
          <w:p w14:paraId="364CE92F" w14:textId="3C75F57B" w:rsidR="000C202C" w:rsidRDefault="000C202C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3F9A8F02" w14:textId="2386178A" w:rsidR="000C202C" w:rsidRDefault="000C202C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76D1EE3" w14:textId="77777777" w:rsidR="000C202C" w:rsidRDefault="000C202C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2046B82B" w14:textId="53DE3736" w:rsidR="000C202C" w:rsidRDefault="000C202C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0F14F" w14:textId="42AE197B" w:rsidR="002630BC" w:rsidRDefault="000C202C">
      <w:r>
        <w:rPr>
          <w:noProof/>
        </w:rPr>
        <w:drawing>
          <wp:anchor distT="0" distB="0" distL="0" distR="0" simplePos="0" relativeHeight="251659264" behindDoc="0" locked="0" layoutInCell="1" allowOverlap="1" wp14:anchorId="47D465B4" wp14:editId="2C1463D1">
            <wp:simplePos x="0" y="0"/>
            <wp:positionH relativeFrom="margin">
              <wp:align>center</wp:align>
            </wp:positionH>
            <wp:positionV relativeFrom="paragraph">
              <wp:posOffset>282551</wp:posOffset>
            </wp:positionV>
            <wp:extent cx="3738556" cy="2700913"/>
            <wp:effectExtent l="0" t="0" r="0" b="4445"/>
            <wp:wrapTopAndBottom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556" cy="270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B7FA" w14:textId="78B13E40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D56C" w14:textId="77777777" w:rsidR="00854739" w:rsidRDefault="00854739" w:rsidP="00CA0DF5">
      <w:r>
        <w:separator/>
      </w:r>
    </w:p>
  </w:endnote>
  <w:endnote w:type="continuationSeparator" w:id="0">
    <w:p w14:paraId="3BF53C18" w14:textId="77777777" w:rsidR="00854739" w:rsidRDefault="00854739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B0C2" w14:textId="77777777" w:rsidR="00854739" w:rsidRDefault="00854739" w:rsidP="00CA0DF5">
      <w:r>
        <w:separator/>
      </w:r>
    </w:p>
  </w:footnote>
  <w:footnote w:type="continuationSeparator" w:id="0">
    <w:p w14:paraId="03D7B157" w14:textId="77777777" w:rsidR="00854739" w:rsidRDefault="00854739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07DE268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256FBF">
            <w:rPr>
              <w:b/>
            </w:rPr>
            <w:t>FORKLİFT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679D"/>
    <w:rsid w:val="004523B4"/>
    <w:rsid w:val="004B185E"/>
    <w:rsid w:val="005120EF"/>
    <w:rsid w:val="00530340"/>
    <w:rsid w:val="005F0DF4"/>
    <w:rsid w:val="007E1852"/>
    <w:rsid w:val="00854739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2023-10-12T09:33:00Z</dcterms:created>
  <dcterms:modified xsi:type="dcterms:W3CDTF">2023-10-12T09:33:00Z</dcterms:modified>
</cp:coreProperties>
</file>